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C9D4" w14:textId="77777777" w:rsidR="00DD0FD9" w:rsidRPr="00B03A61" w:rsidRDefault="00DD0FD9" w:rsidP="00DD0FD9">
      <w:pPr>
        <w:jc w:val="right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............................ dn. .............20....r.</w:t>
      </w:r>
    </w:p>
    <w:p w14:paraId="5F6075C6" w14:textId="77777777" w:rsidR="00DD0FD9" w:rsidRPr="00B03A61" w:rsidRDefault="00DD0FD9" w:rsidP="00DD0FD9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......................................</w:t>
      </w:r>
      <w:r w:rsidR="00B03A61" w:rsidRPr="00B03A61">
        <w:rPr>
          <w:rFonts w:asciiTheme="minorHAnsi" w:hAnsiTheme="minorHAnsi" w:cstheme="minorHAnsi"/>
          <w:color w:val="000000" w:themeColor="text1"/>
          <w:sz w:val="24"/>
        </w:rPr>
        <w:t>.</w:t>
      </w:r>
      <w:r w:rsidRPr="00B03A61">
        <w:rPr>
          <w:rFonts w:asciiTheme="minorHAnsi" w:hAnsiTheme="minorHAnsi" w:cstheme="minorHAnsi"/>
          <w:color w:val="000000" w:themeColor="text1"/>
          <w:sz w:val="24"/>
        </w:rPr>
        <w:t>...</w:t>
      </w:r>
    </w:p>
    <w:p w14:paraId="129320C6" w14:textId="77777777" w:rsidR="00DD0FD9" w:rsidRPr="00B03A61" w:rsidRDefault="00B03A61" w:rsidP="00B03A61">
      <w:pPr>
        <w:pStyle w:val="Nagwek8"/>
        <w:tabs>
          <w:tab w:val="clear" w:pos="3686"/>
          <w:tab w:val="clear" w:pos="4820"/>
          <w:tab w:val="center" w:pos="1701"/>
        </w:tabs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  <w:vertAlign w:val="superscript"/>
        </w:rPr>
        <w:t xml:space="preserve">    </w:t>
      </w:r>
      <w:r w:rsidRPr="00B03A61">
        <w:rPr>
          <w:rFonts w:asciiTheme="minorHAnsi" w:hAnsiTheme="minorHAnsi" w:cstheme="minorHAnsi"/>
          <w:i/>
          <w:color w:val="000000" w:themeColor="text1"/>
          <w:vertAlign w:val="superscript"/>
        </w:rPr>
        <w:t>Wykonawca prac geodezyjnych</w:t>
      </w:r>
      <w:r w:rsidRPr="00B03A61">
        <w:rPr>
          <w:rFonts w:asciiTheme="minorHAnsi" w:hAnsiTheme="minorHAnsi" w:cstheme="minorHAnsi"/>
          <w:color w:val="000000" w:themeColor="text1"/>
        </w:rPr>
        <w:tab/>
      </w:r>
      <w:r w:rsidRPr="00B03A61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="00DD0FD9" w:rsidRPr="00B03A61">
        <w:rPr>
          <w:rFonts w:asciiTheme="minorHAnsi" w:hAnsiTheme="minorHAnsi" w:cstheme="minorHAnsi"/>
          <w:b/>
          <w:color w:val="000000" w:themeColor="text1"/>
        </w:rPr>
        <w:t>Starosta Nowotomyski</w:t>
      </w:r>
    </w:p>
    <w:p w14:paraId="315CF85D" w14:textId="77777777" w:rsidR="00DD0FD9" w:rsidRPr="00B03A61" w:rsidRDefault="00DD0FD9" w:rsidP="00DD0FD9">
      <w:pPr>
        <w:ind w:left="6100" w:right="-1145" w:firstLine="272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ul. Poznańska 33</w:t>
      </w:r>
    </w:p>
    <w:p w14:paraId="56B0D69C" w14:textId="77777777" w:rsidR="00DD0FD9" w:rsidRPr="00B03A61" w:rsidRDefault="00DD0FD9" w:rsidP="00DD0FD9">
      <w:pPr>
        <w:ind w:left="5964" w:right="-1145" w:firstLine="408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64-300 Nowy Tomyśl</w:t>
      </w:r>
    </w:p>
    <w:p w14:paraId="5925FBCE" w14:textId="77777777" w:rsidR="00DD0FD9" w:rsidRPr="00B03A61" w:rsidRDefault="00DD0FD9" w:rsidP="00DD0FD9">
      <w:pPr>
        <w:pStyle w:val="Nagwek6"/>
        <w:spacing w:before="240" w:after="24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03A61">
        <w:rPr>
          <w:rFonts w:asciiTheme="minorHAnsi" w:hAnsiTheme="minorHAnsi" w:cstheme="minorHAnsi"/>
          <w:color w:val="000000" w:themeColor="text1"/>
          <w:sz w:val="28"/>
          <w:szCs w:val="28"/>
        </w:rPr>
        <w:t>WNIOSEK</w:t>
      </w:r>
    </w:p>
    <w:p w14:paraId="213A0593" w14:textId="77777777" w:rsidR="00DD0FD9" w:rsidRPr="00B03A61" w:rsidRDefault="00B03A61" w:rsidP="00DD0FD9">
      <w:pPr>
        <w:tabs>
          <w:tab w:val="left" w:pos="3686"/>
          <w:tab w:val="left" w:pos="482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zamieszczenie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stronach internetowych Biuletynu Informacji Publi</w:t>
      </w:r>
      <w:r w:rsidR="00AA32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cznej oraz na tablicy ogłoszeń S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tarostwa </w:t>
      </w:r>
      <w:r w:rsidR="00AA32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owiatowego</w:t>
      </w:r>
      <w:r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zawiadomień o czynnościach podjętych w celu ustalenia przebiegu granic działek ewidencyjnych</w:t>
      </w:r>
    </w:p>
    <w:p w14:paraId="49F495EB" w14:textId="0E091DC3" w:rsidR="00DD0FD9" w:rsidRPr="00B03A61" w:rsidRDefault="00DD0FD9" w:rsidP="002C6F1B">
      <w:pPr>
        <w:pStyle w:val="Tekstpodstawowywcity2"/>
        <w:spacing w:line="276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color w:val="000000" w:themeColor="text1"/>
          <w:szCs w:val="24"/>
        </w:rPr>
        <w:t>Na podstawie §</w:t>
      </w:r>
      <w:r w:rsidR="00B03A61" w:rsidRPr="00B03A6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3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>2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 ust. 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>7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93EFE" w:rsidRPr="00C93EFE">
        <w:rPr>
          <w:rFonts w:asciiTheme="minorHAnsi" w:hAnsiTheme="minorHAnsi" w:cstheme="minorHAnsi"/>
          <w:color w:val="000000" w:themeColor="text1"/>
          <w:szCs w:val="24"/>
        </w:rPr>
        <w:t>Rozporządzeni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>a</w:t>
      </w:r>
      <w:r w:rsidR="00C93EFE" w:rsidRPr="00C93EFE">
        <w:rPr>
          <w:rFonts w:asciiTheme="minorHAnsi" w:hAnsiTheme="minorHAnsi" w:cstheme="minorHAnsi"/>
          <w:color w:val="000000" w:themeColor="text1"/>
          <w:szCs w:val="24"/>
        </w:rPr>
        <w:t xml:space="preserve"> Ministra Rozwoju, Pracy i Technologii z dnia 27 lipca 2021r. w sprawie ewidencji gruntów i budynków (Dz. U. poz. 1390 z późn. zm.)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oraz 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br/>
      </w:r>
      <w:r w:rsidRPr="00B03A61">
        <w:rPr>
          <w:rFonts w:asciiTheme="minorHAnsi" w:hAnsiTheme="minorHAnsi" w:cstheme="minorHAnsi"/>
          <w:color w:val="000000" w:themeColor="text1"/>
          <w:szCs w:val="24"/>
        </w:rPr>
        <w:t>w związku ze zgłoszeniem</w:t>
      </w:r>
      <w:r w:rsidR="008D57F0" w:rsidRPr="00B03A61">
        <w:rPr>
          <w:rFonts w:asciiTheme="minorHAnsi" w:hAnsiTheme="minorHAnsi" w:cstheme="minorHAnsi"/>
          <w:color w:val="000000" w:themeColor="text1"/>
          <w:szCs w:val="24"/>
        </w:rPr>
        <w:t xml:space="preserve"> pracy  geodezyjnej przyjętym w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Powiatowym Ośrodku Dokumentacji Geodezyjnej i Kartograficznej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br/>
        <w:t>w  Nowym Tomyślu w dniu….………...</w:t>
      </w:r>
      <w:r w:rsidR="002C6F1B" w:rsidRPr="00B03A61">
        <w:rPr>
          <w:rFonts w:asciiTheme="minorHAnsi" w:hAnsiTheme="minorHAnsi" w:cstheme="minorHAnsi"/>
          <w:color w:val="000000" w:themeColor="text1"/>
          <w:szCs w:val="24"/>
        </w:rPr>
        <w:t>...........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.. </w:t>
      </w:r>
      <w:r w:rsidR="002C6F1B" w:rsidRPr="00B03A61">
        <w:rPr>
          <w:rFonts w:asciiTheme="minorHAnsi" w:hAnsiTheme="minorHAnsi" w:cstheme="minorHAnsi"/>
          <w:color w:val="000000" w:themeColor="text1"/>
          <w:szCs w:val="24"/>
        </w:rPr>
        <w:t>identyfikator zgłoszenia..…………………………………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47283715" w14:textId="77777777" w:rsidR="00DD0FD9" w:rsidRPr="00B03A61" w:rsidRDefault="00077DE1" w:rsidP="00077DE1">
      <w:pPr>
        <w:pStyle w:val="Tekstpodstawowywcity2"/>
        <w:tabs>
          <w:tab w:val="center" w:pos="4535"/>
          <w:tab w:val="left" w:pos="5805"/>
        </w:tabs>
        <w:ind w:firstLine="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DD0FD9" w:rsidRPr="00B03A61">
        <w:rPr>
          <w:rFonts w:asciiTheme="minorHAnsi" w:hAnsiTheme="minorHAnsi" w:cstheme="minorHAnsi"/>
          <w:b/>
          <w:color w:val="000000" w:themeColor="text1"/>
          <w:szCs w:val="24"/>
        </w:rPr>
        <w:t xml:space="preserve">zwracam </w:t>
      </w:r>
      <w:r w:rsidR="00B03A61" w:rsidRPr="00B03A61">
        <w:rPr>
          <w:rFonts w:asciiTheme="minorHAnsi" w:hAnsiTheme="minorHAnsi" w:cstheme="minorHAnsi"/>
          <w:b/>
          <w:color w:val="000000" w:themeColor="text1"/>
          <w:szCs w:val="24"/>
        </w:rPr>
        <w:t>się</w:t>
      </w:r>
    </w:p>
    <w:p w14:paraId="6CD5EAE1" w14:textId="3988DD6A" w:rsidR="00DD0FD9" w:rsidRPr="00B03A61" w:rsidRDefault="00DD0FD9" w:rsidP="00DD0FD9">
      <w:pPr>
        <w:tabs>
          <w:tab w:val="left" w:pos="3686"/>
          <w:tab w:val="left" w:pos="4820"/>
        </w:tabs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o zamieszczenie  na stronach internetowych Biuletynu Informacji Publi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cznej oraz na tablicy ogłoszeń Starostwa P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owiatowego, przez okres, co najmniej </w:t>
      </w:r>
      <w:r w:rsidR="00FE1A4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dni, Zawiadomienia o czynnościach podjętych w celu ustalenia przebiegu granic działek ewidencyjnych, o którym mowa w</w:t>
      </w:r>
      <w:r w:rsidRPr="00B03A6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§3</w:t>
      </w:r>
      <w:r w:rsidR="00C93EF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C93EFE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ww. rozporządzenia, położonych w obrębie………………………………………………..</w:t>
      </w:r>
    </w:p>
    <w:p w14:paraId="65A0BA2A" w14:textId="77777777" w:rsidR="00DD0FD9" w:rsidRPr="00B03A61" w:rsidRDefault="00DD0FD9" w:rsidP="00DD0FD9">
      <w:pPr>
        <w:pStyle w:val="Tekstpodstawowywcity2"/>
        <w:ind w:firstLine="0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Cs w:val="24"/>
        </w:rPr>
        <w:t>Uzasadnienie</w:t>
      </w:r>
    </w:p>
    <w:p w14:paraId="6212C3FC" w14:textId="77777777" w:rsidR="000755D9" w:rsidRPr="00B03A61" w:rsidRDefault="00DD0FD9" w:rsidP="000755D9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Zawiadomienia o czynnościach podjętych w celu ustalenia przebiegu granic działek ewidencyjnych doręcza się podmiotom, o których mowa w ust. 1</w:t>
      </w:r>
      <w:r w:rsidR="000755D9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ww. rozporządzenia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zwrotnym poświadczeniem odbioru lub za pokwitowaniem, nie później niż 7 dni przed wyznaczonym terminem. </w:t>
      </w:r>
    </w:p>
    <w:p w14:paraId="04F57584" w14:textId="6EB9BCE8" w:rsidR="002C6F1B" w:rsidRPr="00B03A61" w:rsidRDefault="000755D9" w:rsidP="002C6F1B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gdy właściciele, użytkownicy wieczyści oraz władający, o których mowa w ust. 1 ww. rozporządzenia, nie są znani lub nie jest znane ich miejsce zamieszkania, na wniosek wykonawcy </w:t>
      </w:r>
      <w:r w:rsidR="007A453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tarosta zamieszcza Zawiadomieni</w:t>
      </w:r>
      <w:r w:rsidR="00460D4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 czynnościach podjętych w celu ustalenia przebiegu granic działek ewidencyjnych na stronach internetowych Biuletynu Informacji Publi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cznej oraz na tablicy ogłoszeń Starostwa P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owiatowego przez okres co najmniej </w:t>
      </w:r>
      <w:r w:rsidR="00FE1A41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dni, z tym że ostatni dzień tego okresu powinien nastąpić nie później niż 8 dni przed wyznaczonym terminem rozpoczęcia czynności podjętych w celu ustalenia przebiegu granic działek ewidencyjnych.</w:t>
      </w:r>
      <w:r w:rsidR="00814A03" w:rsidRPr="00B03A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57A9E9B2" w14:textId="77777777" w:rsidR="002C6F1B" w:rsidRPr="00B03A61" w:rsidRDefault="002C6F1B" w:rsidP="002C6F1B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7739F7" w14:textId="77777777" w:rsidR="007A453A" w:rsidRPr="00B03A61" w:rsidRDefault="007A453A" w:rsidP="00814A03">
      <w:pPr>
        <w:pStyle w:val="Tekstpodstawowywcity2"/>
        <w:tabs>
          <w:tab w:val="left" w:pos="6555"/>
        </w:tabs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F78C93" w14:textId="77777777" w:rsidR="00DD0FD9" w:rsidRPr="00B03A61" w:rsidRDefault="00DD0FD9" w:rsidP="00DD0FD9">
      <w:pPr>
        <w:tabs>
          <w:tab w:val="center" w:pos="5954"/>
          <w:tab w:val="center" w:pos="8647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ab/>
        <w:t>.......................................................</w:t>
      </w:r>
    </w:p>
    <w:p w14:paraId="57D8C70E" w14:textId="77777777" w:rsidR="00DD0FD9" w:rsidRPr="00B03A61" w:rsidRDefault="00DD0FD9" w:rsidP="00B03A61">
      <w:pPr>
        <w:tabs>
          <w:tab w:val="center" w:pos="5954"/>
          <w:tab w:val="center" w:pos="8647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B03A61">
        <w:rPr>
          <w:rFonts w:asciiTheme="minorHAnsi" w:hAnsiTheme="minorHAnsi" w:cstheme="minorHAnsi"/>
          <w:i/>
          <w:color w:val="000000" w:themeColor="text1"/>
          <w:sz w:val="14"/>
        </w:rPr>
        <w:tab/>
        <w:t>podpis geodety</w:t>
      </w:r>
    </w:p>
    <w:p w14:paraId="32595468" w14:textId="6252837C" w:rsidR="00DD0FD9" w:rsidRPr="00B03A61" w:rsidRDefault="00DD0FD9" w:rsidP="00DD0FD9">
      <w:pPr>
        <w:rPr>
          <w:rFonts w:asciiTheme="minorHAnsi" w:hAnsiTheme="minorHAnsi" w:cstheme="minorHAnsi"/>
          <w:color w:val="000000" w:themeColor="text1"/>
        </w:rPr>
      </w:pPr>
      <w:r w:rsidRPr="00B03A61">
        <w:rPr>
          <w:rFonts w:asciiTheme="minorHAnsi" w:hAnsiTheme="minorHAnsi" w:cstheme="minorHAnsi"/>
          <w:color w:val="000000" w:themeColor="text1"/>
        </w:rPr>
        <w:t>Załącznik:</w:t>
      </w:r>
    </w:p>
    <w:p w14:paraId="2807D7F9" w14:textId="77777777" w:rsidR="00242334" w:rsidRPr="00B03A61" w:rsidRDefault="008A1C72" w:rsidP="00DD0FD9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Zawiadomienie</w:t>
      </w:r>
      <w:r w:rsidR="00DD0FD9" w:rsidRPr="00B03A61">
        <w:rPr>
          <w:rFonts w:asciiTheme="minorHAnsi" w:hAnsiTheme="minorHAnsi" w:cstheme="minorHAnsi"/>
          <w:color w:val="000000" w:themeColor="text1"/>
        </w:rPr>
        <w:t xml:space="preserve"> o czynnościach podjętych w celu ustalenia przebiegu granic działek ewidencyjnych</w:t>
      </w:r>
      <w:r w:rsidR="00B03A61" w:rsidRPr="00B03A61">
        <w:rPr>
          <w:rFonts w:asciiTheme="minorHAnsi" w:hAnsiTheme="minorHAnsi" w:cstheme="minorHAnsi"/>
          <w:color w:val="000000" w:themeColor="text1"/>
        </w:rPr>
        <w:t>.</w:t>
      </w:r>
    </w:p>
    <w:p w14:paraId="4FF53C27" w14:textId="6690F6A2" w:rsidR="00B03A61" w:rsidRPr="00B03A61" w:rsidRDefault="00B03A61" w:rsidP="00FE1A41">
      <w:pPr>
        <w:ind w:left="720"/>
        <w:rPr>
          <w:rFonts w:asciiTheme="minorHAnsi" w:hAnsiTheme="minorHAnsi" w:cstheme="minorHAnsi"/>
          <w:color w:val="000000" w:themeColor="text1"/>
        </w:rPr>
      </w:pPr>
    </w:p>
    <w:sectPr w:rsidR="00B03A61" w:rsidRPr="00B03A61" w:rsidSect="00B03A61">
      <w:headerReference w:type="even" r:id="rId8"/>
      <w:pgSz w:w="11907" w:h="16840" w:code="9"/>
      <w:pgMar w:top="1418" w:right="1418" w:bottom="1276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D09C7" w14:textId="77777777" w:rsidR="00052761" w:rsidRDefault="00052761" w:rsidP="00DD0FD9">
      <w:r>
        <w:separator/>
      </w:r>
    </w:p>
  </w:endnote>
  <w:endnote w:type="continuationSeparator" w:id="0">
    <w:p w14:paraId="25F8E806" w14:textId="77777777" w:rsidR="00052761" w:rsidRDefault="00052761" w:rsidP="00D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9610" w14:textId="77777777" w:rsidR="00052761" w:rsidRDefault="00052761" w:rsidP="00DD0FD9">
      <w:r>
        <w:separator/>
      </w:r>
    </w:p>
  </w:footnote>
  <w:footnote w:type="continuationSeparator" w:id="0">
    <w:p w14:paraId="1F60BD59" w14:textId="77777777" w:rsidR="00052761" w:rsidRDefault="00052761" w:rsidP="00DD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D8CA" w14:textId="77777777" w:rsidR="00850197" w:rsidRDefault="006F14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B7042" w14:textId="77777777" w:rsidR="00850197" w:rsidRDefault="00FE1A4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50723"/>
    <w:multiLevelType w:val="hybridMultilevel"/>
    <w:tmpl w:val="173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D9"/>
    <w:rsid w:val="00052761"/>
    <w:rsid w:val="000755D9"/>
    <w:rsid w:val="00077DE1"/>
    <w:rsid w:val="00242334"/>
    <w:rsid w:val="002C6F1B"/>
    <w:rsid w:val="00460D4E"/>
    <w:rsid w:val="0047636A"/>
    <w:rsid w:val="004C703C"/>
    <w:rsid w:val="006F14C0"/>
    <w:rsid w:val="007A453A"/>
    <w:rsid w:val="00814A03"/>
    <w:rsid w:val="008A1C72"/>
    <w:rsid w:val="008D57F0"/>
    <w:rsid w:val="00AA3200"/>
    <w:rsid w:val="00AA7807"/>
    <w:rsid w:val="00B03A61"/>
    <w:rsid w:val="00B91CB1"/>
    <w:rsid w:val="00C93EFE"/>
    <w:rsid w:val="00DD0FD9"/>
    <w:rsid w:val="00FA6728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D3B5B"/>
  <w15:docId w15:val="{AA8886C9-93DD-42B0-A975-68006C8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0FD9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DD0FD9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0FD9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0FD9"/>
  </w:style>
  <w:style w:type="paragraph" w:styleId="Tekstpodstawowywcity2">
    <w:name w:val="Body Text Indent 2"/>
    <w:basedOn w:val="Normalny"/>
    <w:link w:val="Tekstpodstawowywcity2Znak"/>
    <w:rsid w:val="00DD0FD9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9173-2780-45D7-8354-441394A7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Brambor - zbrambor@powiatnowotomyski.pl</dc:creator>
  <cp:lastModifiedBy>Małgorzata Wilczek - mwilczek@powiatnowotomyski.pl</cp:lastModifiedBy>
  <cp:revision>15</cp:revision>
  <cp:lastPrinted>2023-02-06T07:17:00Z</cp:lastPrinted>
  <dcterms:created xsi:type="dcterms:W3CDTF">2021-04-07T11:31:00Z</dcterms:created>
  <dcterms:modified xsi:type="dcterms:W3CDTF">2023-03-02T13:14:00Z</dcterms:modified>
</cp:coreProperties>
</file>