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  <w:u w:val="single"/>
        </w:rPr>
        <w:t>Projekt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  <w:u w:val="single"/>
        </w:rPr>
        <w:t>Objaśnienia przyjętych wartości do Wieloletniej Prognozy Finansowej Powiatu Nowotomyskiego na lata 2015-2025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1. Założenia wstępne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ab/>
      </w:r>
      <w:r w:rsidRPr="00BF40CC">
        <w:rPr>
          <w:rFonts w:ascii="Times New Roman" w:hAnsi="Times New Roman" w:cs="Times New Roman"/>
          <w:sz w:val="20"/>
          <w:szCs w:val="20"/>
        </w:rPr>
        <w:tab/>
        <w:t>Wieloletnia Prognoza Finansowa Powiatu Nowotomyskiego przygotowana została na lata 2015 –2025. Długość okresu przyjętego do prognozy wynika z art.227 ust.2 ustawy z dnia 27 sierpnia 2009 r. o finansach publicznych (Dz. U. z 2013 r. poz.885 ze zm.).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Z ustawy powyższej wynika, że prognozę należy sporządzić na czas nie krótszy niż okres, na jaki przyjęto limity wydatków dla przedsięwzięć, o których mowa w art. 226 ust.3 ustawy.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Zgodnie z powyższym do przedsięwzięć zaliczają się ostatnie raty spłat kredytów zaciągniętych przez Powiat. Ostatnia potencjalna spłata kredytu przypada na rok 2025. 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Odległy czas prognozowania zwiększa ryzyko niewłaściwego oszacowania wartości przyjętych w prognozie w odniesieniu do faktycznie uzyskanych.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 Ponadto brak stabilnego odniesienia dla długofalowej polityki finansowej samorządu związanej ze zmiennością budżetu powiatu w ostatnich latach wymusza określenie granicy rozwoju. 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Dla prognozy w latach 2015-2025 przyjęto następujące wskaźniki: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poziom inflacji (mierzonej wskaźnikiem wzrostu cen dóbr i usług konsumpcyjnych – CPI) w badanych okresach oraz poziom PKB w badanym okresie: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D1B11"/>
          <w:sz w:val="20"/>
          <w:szCs w:val="20"/>
        </w:rPr>
      </w:pPr>
      <w:r w:rsidRPr="00BF40CC">
        <w:rPr>
          <w:rFonts w:ascii="Calibri" w:hAnsi="Calibri" w:cs="Calibri"/>
          <w:b/>
          <w:bCs/>
          <w:color w:val="1D1B11"/>
          <w:sz w:val="20"/>
          <w:szCs w:val="20"/>
        </w:rPr>
        <w:t>Dane makroekonomiczne przyjęte do Wieloletniej Prognozy Finansowej Powiatu Nowotomyskiego na lata 2015-2025: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D1B11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141"/>
        <w:rPr>
          <w:rFonts w:ascii="Calibri" w:hAnsi="Calibri" w:cs="Calibri"/>
          <w:b/>
          <w:bCs/>
          <w:color w:val="1D1B11"/>
          <w:sz w:val="20"/>
          <w:szCs w:val="20"/>
        </w:rPr>
      </w:pPr>
      <w:r w:rsidRPr="00BF40CC">
        <w:rPr>
          <w:rFonts w:ascii="Calibri" w:hAnsi="Calibri" w:cs="Calibri"/>
          <w:b/>
          <w:bCs/>
          <w:color w:val="1D1B11"/>
          <w:sz w:val="20"/>
          <w:szCs w:val="20"/>
        </w:rPr>
        <w:t>Tabela Nr 1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922"/>
        <w:gridCol w:w="922"/>
        <w:gridCol w:w="921"/>
        <w:gridCol w:w="921"/>
        <w:gridCol w:w="921"/>
        <w:gridCol w:w="734"/>
        <w:gridCol w:w="720"/>
        <w:gridCol w:w="828"/>
        <w:gridCol w:w="684"/>
        <w:gridCol w:w="780"/>
        <w:gridCol w:w="768"/>
      </w:tblGrid>
      <w:tr w:rsidR="00BF40CC" w:rsidRPr="00BF40CC">
        <w:trPr>
          <w:trHeight w:val="567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  <w:t>lata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  <w:t>2015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  <w:t>2016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  <w:t>2017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  <w:t>2018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  <w:t>2019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  <w:t>2021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  <w:t>2022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  <w:t>2024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1D1B10"/>
                <w:sz w:val="20"/>
                <w:szCs w:val="20"/>
              </w:rPr>
              <w:t>2025</w:t>
            </w:r>
          </w:p>
        </w:tc>
      </w:tr>
      <w:tr w:rsidR="00BF40CC" w:rsidRPr="00BF40CC">
        <w:trPr>
          <w:trHeight w:val="567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Inflacja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2,40%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2,40%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2,30%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2,30%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2,30%</w:t>
            </w:r>
          </w:p>
        </w:tc>
      </w:tr>
      <w:tr w:rsidR="00BF40CC" w:rsidRPr="00BF40CC">
        <w:trPr>
          <w:trHeight w:val="567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PKB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3,70%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3,00%</w:t>
            </w:r>
          </w:p>
        </w:tc>
      </w:tr>
    </w:tbl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lastRenderedPageBreak/>
        <w:t>Wykres Nr 1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Poziom inflacji  i PKB przyjęte do Wieloletniej Prognozy Finansowej Powiatu Nowotomyskiego na lata 2015-2025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Calibri" w:hAnsi="Calibri" w:cs="Calibri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81650" cy="2659380"/>
            <wp:effectExtent l="0" t="0" r="0" b="762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 W związku z kroczącym charakterem prognozy, która corocznie winna być aktualizowana przyjęto następujące założenia: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dla roku 2014 przyjęto wartości wynikające z aktualnego planu budżetu Powiatu Nowotomyskiego na dzień   30 września 2014 r., 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dla wykonania 2014 roku, w związku z istotnymi zmianami dotyczącymi dochodów, wydatków , przychodów i rozchodów budżetu powiatu przyjęto plan budżetu na 31 października 2014 roku, 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dla roku 2015 przyjęto wartości wynikające z projektu budżetu,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dla lat 2016-2025 przyjęto sposób prognozowania poprzez indeksację o poszczególne wskaźniki oraz korekty merytoryczne, w których uwzględnia się  również sytuację finansową budżetu Powiatu Nowotomyskiego w poszczególnych latach, i tak :</w:t>
      </w: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1/   2016 rok  :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14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88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lastRenderedPageBreak/>
        <w:t>spadek dochodów ogółem o 0,35 % , w tym  wzrost dochodów bieżących  w stosunku do roku 2015 - o 5,13 %,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14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88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spadek wydatków ogółem o 4,74 % , w tym  spadek  wydatków bieżących w stosunku do roku 2015 - o 1,87 %,</w:t>
      </w: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2/    lata 2017 -2025 indeksację o poszczególne wskaźniki wg ustaleń podanych poniżej, </w:t>
      </w: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a/  w tym wzrost    dochodów ogółem od 2017 roku , w stosunku do roku poprzedniego  :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2017 rok –  0,63 %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2018 rok – spadek 0,13 %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2019 rok-   2,59 %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2020 rok – 2,55 %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2021 rok – 2,54 %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2022 rok – 2,46 %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2023 rok – 2,38 %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2024 rok – 2,35 %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2025 rok – 2,26 %</w:t>
      </w:r>
    </w:p>
    <w:p w:rsidR="00BF40CC" w:rsidRPr="00BF40CC" w:rsidRDefault="00BF40CC" w:rsidP="00BF40CC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b/  w tym wzrost    wydatków ogółem od 2017 roku , w stosunku do roku poprzedniego    :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2017 rok –  0,65%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2018 rok – spadek 0,14 %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2019 rok-   6,39 %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2020 rok – 2,57%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2021 rok – 2,56 %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2022 rok – 2,48 %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2023 rok – 2,80 %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2024 rok – 2,36 %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2025 rok – 2,27 %</w:t>
      </w:r>
    </w:p>
    <w:p w:rsidR="00BF40CC" w:rsidRPr="00BF40CC" w:rsidRDefault="00BF40CC" w:rsidP="00BF40CC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Poniższa tabela przedstawia prognozę  wzrostu  dochodów  i wydatków  budżetu Powiatu Nowotomyskiego  na lata 2015-2025.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Tabela Nr 2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6"/>
        <w:gridCol w:w="756"/>
        <w:gridCol w:w="744"/>
        <w:gridCol w:w="720"/>
        <w:gridCol w:w="746"/>
        <w:gridCol w:w="718"/>
        <w:gridCol w:w="744"/>
        <w:gridCol w:w="696"/>
        <w:gridCol w:w="696"/>
        <w:gridCol w:w="756"/>
        <w:gridCol w:w="756"/>
        <w:gridCol w:w="828"/>
      </w:tblGrid>
      <w:tr w:rsidR="00BF40CC" w:rsidRPr="00BF40CC">
        <w:trPr>
          <w:trHeight w:val="29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40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BF40CC" w:rsidRPr="00BF40CC">
        <w:trPr>
          <w:trHeight w:val="946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b/>
                <w:bCs/>
                <w:color w:val="000000"/>
                <w:sz w:val="16"/>
                <w:szCs w:val="16"/>
              </w:rPr>
              <w:t>Dynamika dochod</w:t>
            </w:r>
            <w:r w:rsidRPr="00BF40C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</w:rPr>
              <w:t>ó</w:t>
            </w:r>
            <w:r w:rsidRPr="00BF40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105,97%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99,65%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100,63%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99,87%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102,59%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102,55%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102,54%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102,46%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102,38%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102,35%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102,26%</w:t>
            </w:r>
          </w:p>
        </w:tc>
      </w:tr>
      <w:tr w:rsidR="00BF40CC" w:rsidRPr="00BF40CC">
        <w:trPr>
          <w:trHeight w:val="946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b/>
                <w:bCs/>
                <w:color w:val="000000"/>
                <w:sz w:val="16"/>
                <w:szCs w:val="16"/>
              </w:rPr>
              <w:t>Dynamika dochod</w:t>
            </w:r>
            <w:r w:rsidRPr="00BF40C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</w:rPr>
              <w:t>ó</w:t>
            </w:r>
            <w:r w:rsidRPr="00BF40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  <w:t>w bie</w:t>
            </w:r>
            <w:r w:rsidRPr="00BF40C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</w:rPr>
              <w:t>żą</w:t>
            </w:r>
            <w:r w:rsidRPr="00BF40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  <w:t>cych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100,32%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105,13%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102,38%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102,68%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102,62%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102,58%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102,56%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102,49%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102,37%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102,35%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102,33%</w:t>
            </w:r>
          </w:p>
        </w:tc>
      </w:tr>
      <w:tr w:rsidR="00BF40CC" w:rsidRPr="00BF40CC">
        <w:trPr>
          <w:trHeight w:val="946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b/>
                <w:bCs/>
                <w:color w:val="000000"/>
                <w:sz w:val="16"/>
                <w:szCs w:val="16"/>
              </w:rPr>
              <w:lastRenderedPageBreak/>
              <w:t>Dynamika wydatk</w:t>
            </w:r>
            <w:r w:rsidRPr="00BF40C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</w:rPr>
              <w:t>ó</w:t>
            </w:r>
            <w:r w:rsidRPr="00BF40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107,45%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95,26%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100,65%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99,86%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106,39%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102,57%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102,56%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102,48%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102,80%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102,36%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102,27%</w:t>
            </w:r>
          </w:p>
        </w:tc>
      </w:tr>
      <w:tr w:rsidR="00BF40CC" w:rsidRPr="00BF40CC">
        <w:trPr>
          <w:trHeight w:val="946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b/>
                <w:bCs/>
                <w:color w:val="000000"/>
                <w:sz w:val="16"/>
                <w:szCs w:val="16"/>
              </w:rPr>
              <w:t>Dynamika wydatk</w:t>
            </w:r>
            <w:r w:rsidRPr="00BF40C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</w:rPr>
              <w:t>ó</w:t>
            </w:r>
            <w:r w:rsidRPr="00BF40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  <w:t>w bie</w:t>
            </w:r>
            <w:r w:rsidRPr="00BF40C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</w:rPr>
              <w:t>żą</w:t>
            </w:r>
            <w:r w:rsidRPr="00BF40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  <w:t>cych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101,18%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98,13%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104,12%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101,11%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103,00%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101,31%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101,39%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102,56%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103,19%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102,72%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BF40CC" w:rsidRDefault="00BF40CC" w:rsidP="00BF40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</w:pPr>
            <w:r w:rsidRPr="00BF40CC">
              <w:rPr>
                <w:rFonts w:ascii="Arial Unicode MS" w:eastAsia="Arial Unicode MS" w:hAnsi="Calibri" w:cs="Arial Unicode MS"/>
                <w:color w:val="000000"/>
                <w:sz w:val="16"/>
                <w:szCs w:val="16"/>
              </w:rPr>
              <w:t>101,12%</w:t>
            </w:r>
          </w:p>
        </w:tc>
      </w:tr>
    </w:tbl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Podzielenie prognozy w powyższy sposób pozwala na realną ocenę możliwości inwestycyjno-kredytowych Powiatu Nowotomyskiego. Niestabilność i nieprzewidywalność cykli gospodarczych nakazuje zachowanie szczególnej ostrożności przy prognozach długookresowych. 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1D1B11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2.  Prognoza dochodów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F40CC">
        <w:rPr>
          <w:rFonts w:ascii="Times New Roman" w:hAnsi="Times New Roman" w:cs="Times New Roman"/>
          <w:sz w:val="20"/>
          <w:szCs w:val="20"/>
        </w:rPr>
        <w:t>Prognozę dochodów Powiatu Nowotomyskiego dokonano przy następujących założeniach: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W dochodach ogółem dokonano podziału na dochody majątkowe i bieżące.</w:t>
      </w:r>
    </w:p>
    <w:p w:rsidR="00BF40CC" w:rsidRPr="00BF40CC" w:rsidRDefault="00BF40CC" w:rsidP="00BF40CC">
      <w:pPr>
        <w:widowControl w:val="0"/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W dochodach bieżących prognozowano w podziale na kategorie:</w:t>
      </w:r>
    </w:p>
    <w:p w:rsidR="00BF40CC" w:rsidRPr="00BF40CC" w:rsidRDefault="00BF40CC" w:rsidP="00BF40CC">
      <w:pPr>
        <w:widowControl w:val="0"/>
        <w:numPr>
          <w:ilvl w:val="0"/>
          <w:numId w:val="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podatki i opłaty lokalne (wyszczególniając: opłatę komunikacyjną, pozostałe opłaty i odsetki)</w:t>
      </w:r>
    </w:p>
    <w:p w:rsidR="00BF40CC" w:rsidRPr="00BF40CC" w:rsidRDefault="00BF40CC" w:rsidP="00BF40CC">
      <w:pPr>
        <w:widowControl w:val="0"/>
        <w:numPr>
          <w:ilvl w:val="0"/>
          <w:numId w:val="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udział w podatkach centralnych w tym: udział w podatku dochodowym od osób fizycznych – PIT oraz udział w podatku dochodowym od osób prawnych – CIT,</w:t>
      </w:r>
    </w:p>
    <w:p w:rsidR="00BF40CC" w:rsidRPr="00BF40CC" w:rsidRDefault="00BF40CC" w:rsidP="00BF40CC">
      <w:pPr>
        <w:widowControl w:val="0"/>
        <w:numPr>
          <w:ilvl w:val="0"/>
          <w:numId w:val="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subwencje z budżetu państwa (z wyszczególnieniem na subwencje: oświatową, wyrównawczą, równoważącą),</w:t>
      </w:r>
    </w:p>
    <w:p w:rsidR="00BF40CC" w:rsidRPr="00BF40CC" w:rsidRDefault="00BF40CC" w:rsidP="00BF40CC">
      <w:pPr>
        <w:widowControl w:val="0"/>
        <w:numPr>
          <w:ilvl w:val="0"/>
          <w:numId w:val="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dotacje (wyszczególniając dotacje: na zadanie zlecone i powierzone oraz zadania własne) </w:t>
      </w:r>
    </w:p>
    <w:p w:rsidR="00BF40CC" w:rsidRPr="00BF40CC" w:rsidRDefault="00BF40CC" w:rsidP="00BF40CC">
      <w:pPr>
        <w:widowControl w:val="0"/>
        <w:numPr>
          <w:ilvl w:val="0"/>
          <w:numId w:val="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pozostałe dochody bieżące (wyszczególniając: grzywny i kary pieniężne, wpływy z usług, odsetki od środków na rachunkach bankowych, inne dochody, zarząd, użytkowanie i użytkowanie wieczyste, dochody z najmu i dzierżawy składników Skarbu Państwa, jednostek samorządu terytorialnego),</w:t>
      </w:r>
    </w:p>
    <w:p w:rsidR="00BF40CC" w:rsidRPr="00BF40CC" w:rsidRDefault="00BF40CC" w:rsidP="00BF40CC">
      <w:pPr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Uwzględniono w prognozie również wzrost dochodów bieżących w latach 2015-2016, który dotyczy głównie placówek oświatowych prowadzących działalność usługową, w tym dochodów ze sprzedaży, dochodów z usług oraz windykacji należności z najmu.</w:t>
      </w:r>
    </w:p>
    <w:p w:rsidR="00BF40CC" w:rsidRPr="00BF40CC" w:rsidRDefault="00BF40CC" w:rsidP="00BF40CC">
      <w:pPr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Poniżej  przedstawione są wielkości wzrostu    dochodów bieżących , w stosunku do roku poprzedniego  :</w:t>
      </w:r>
    </w:p>
    <w:p w:rsidR="00BF40CC" w:rsidRPr="00BF40CC" w:rsidRDefault="00BF40CC" w:rsidP="00BF40CC">
      <w:pPr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2016 rok  -  5,13 %</w:t>
      </w:r>
    </w:p>
    <w:p w:rsidR="00BF40CC" w:rsidRPr="00BF40CC" w:rsidRDefault="00BF40CC" w:rsidP="00BF40CC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2017 rok –  2,38 %</w:t>
      </w:r>
    </w:p>
    <w:p w:rsidR="00BF40CC" w:rsidRPr="00BF40CC" w:rsidRDefault="00BF40CC" w:rsidP="00BF40CC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lastRenderedPageBreak/>
        <w:t>2018 rok – 2,68 %</w:t>
      </w:r>
    </w:p>
    <w:p w:rsidR="00BF40CC" w:rsidRPr="00BF40CC" w:rsidRDefault="00BF40CC" w:rsidP="00BF40CC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2019 rok -  2,62 %</w:t>
      </w:r>
    </w:p>
    <w:p w:rsidR="00BF40CC" w:rsidRPr="00BF40CC" w:rsidRDefault="00BF40CC" w:rsidP="00BF40CC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2020 rok – 2,58 %</w:t>
      </w:r>
    </w:p>
    <w:p w:rsidR="00BF40CC" w:rsidRPr="00BF40CC" w:rsidRDefault="00BF40CC" w:rsidP="00BF40CC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2021 rok – 2,56 %</w:t>
      </w:r>
    </w:p>
    <w:p w:rsidR="00BF40CC" w:rsidRPr="00BF40CC" w:rsidRDefault="00BF40CC" w:rsidP="00BF40CC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2022 rok – 2,49 %</w:t>
      </w:r>
    </w:p>
    <w:p w:rsidR="00BF40CC" w:rsidRPr="00BF40CC" w:rsidRDefault="00BF40CC" w:rsidP="00BF40CC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2023 rok – 2,37 %</w:t>
      </w:r>
    </w:p>
    <w:p w:rsidR="00BF40CC" w:rsidRPr="00BF40CC" w:rsidRDefault="00BF40CC" w:rsidP="00BF40CC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2024 rok – 2,35 %</w:t>
      </w:r>
    </w:p>
    <w:p w:rsidR="00BF40CC" w:rsidRPr="00BF40CC" w:rsidRDefault="00BF40CC" w:rsidP="00BF40CC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2025 rok - 2,33%</w:t>
      </w: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 xml:space="preserve">Wykres Nr 2 </w:t>
      </w: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Calibri" w:hAnsi="Calibri" w:cs="Calibri"/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41275</wp:posOffset>
            </wp:positionV>
            <wp:extent cx="5701030" cy="33604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W dochodach majątkowych prognozowano w podziale na kategorie:</w:t>
      </w:r>
    </w:p>
    <w:p w:rsidR="00BF40CC" w:rsidRPr="00BF40CC" w:rsidRDefault="00BF40CC" w:rsidP="00BF40CC">
      <w:pPr>
        <w:widowControl w:val="0"/>
        <w:numPr>
          <w:ilvl w:val="0"/>
          <w:numId w:val="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dochody z majątku (wyszczególniając wpływy z tytułu sprzedaży mienia),</w:t>
      </w:r>
    </w:p>
    <w:p w:rsidR="00BF40CC" w:rsidRPr="00BF40CC" w:rsidRDefault="00BF40CC" w:rsidP="00BF40CC">
      <w:pPr>
        <w:widowControl w:val="0"/>
        <w:numPr>
          <w:ilvl w:val="0"/>
          <w:numId w:val="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dotacje na inwestycje (wyszczególniając dofinansowanie budżetu państwa oraz pozostałe środki pozabudżetowe).</w:t>
      </w:r>
    </w:p>
    <w:p w:rsidR="00BF40CC" w:rsidRPr="00BF40CC" w:rsidRDefault="00BF40CC" w:rsidP="00BF40CC">
      <w:pPr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 Wszystkie wymienione kategorie wybrane zostały na podstawie paragrafów klasyfikacji budżetowej. Kategorie dochodów bieżących prognozowano za pomocą wskaźnika inflacji oraz wskaźnika dynamiki PKB. Posłużono się metodą indeksacji wartości bazowych o odpowiednio przypisany dla każdej kategorii wskaźnik.  Poszczególnym kategoriom nadano ”wagi wskaźnika”. Waga zmiennej makroekonomicznej oznacza, o jaki poziom wskaźnika z danego roku indeksowana jest wartość na rok przyszły np., jeśli dla dochodów majątkowych z tytułu najmu przyjęto 100 % wagi inflacji, a inflacja dla roku 2016 wynosi wg prognozy  2, 50 %, to wartość w roku 2016 będzie równa wartości z roku 2015 powiększonej o 100% *2,50% = 2,50%. Zatem wzrost prognozowany dla roku 2016 wyniesie 2, 50% dla analizowanej kategorii. 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Sposób indeksacji za pomocą wag przedstawia poniższy wzór: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 </w:t>
      </w:r>
      <w:r w:rsidRPr="00BF40CC">
        <w:rPr>
          <w:rFonts w:ascii="Times New Roman" w:hAnsi="Times New Roman" w:cs="Times New Roman"/>
          <w:b/>
          <w:bCs/>
          <w:sz w:val="20"/>
          <w:szCs w:val="20"/>
        </w:rPr>
        <w:t>Y1- Yo * (1+CPI*UCPI)*(1+∆PKB*U∆PKB)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gdzie: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Y1</w:t>
      </w:r>
      <w:r w:rsidRPr="00BF40CC">
        <w:rPr>
          <w:rFonts w:ascii="Times New Roman" w:hAnsi="Times New Roman" w:cs="Times New Roman"/>
          <w:sz w:val="20"/>
          <w:szCs w:val="20"/>
        </w:rPr>
        <w:t>-wartość prognozowanej danej kategorii dochodów bądź wydatków budżetowych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Yo</w:t>
      </w:r>
      <w:r w:rsidRPr="00BF40CC">
        <w:rPr>
          <w:rFonts w:ascii="Times New Roman" w:hAnsi="Times New Roman" w:cs="Times New Roman"/>
          <w:sz w:val="20"/>
          <w:szCs w:val="20"/>
        </w:rPr>
        <w:t>- wartość danej kategorii dochodów bądź wydatków budżetowych w roku poprzedzającym,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CPI</w:t>
      </w:r>
      <w:r w:rsidRPr="00BF40CC">
        <w:rPr>
          <w:rFonts w:ascii="Times New Roman" w:hAnsi="Times New Roman" w:cs="Times New Roman"/>
          <w:sz w:val="20"/>
          <w:szCs w:val="20"/>
        </w:rPr>
        <w:t>- wartość wskaźnika inflacji w roku prognozowanym,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 xml:space="preserve">UCPI - </w:t>
      </w:r>
      <w:r w:rsidRPr="00BF40CC">
        <w:rPr>
          <w:rFonts w:ascii="Times New Roman" w:hAnsi="Times New Roman" w:cs="Times New Roman"/>
          <w:sz w:val="20"/>
          <w:szCs w:val="20"/>
        </w:rPr>
        <w:t>waga przypisana wskaźnikowi CPI, będąca jego rzeczywistym wpływem na prognozę kategorii,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∆PKB-</w:t>
      </w:r>
      <w:r w:rsidRPr="00BF40CC">
        <w:rPr>
          <w:rFonts w:ascii="Times New Roman" w:hAnsi="Times New Roman" w:cs="Times New Roman"/>
          <w:sz w:val="20"/>
          <w:szCs w:val="20"/>
        </w:rPr>
        <w:t xml:space="preserve"> wskaźnik dynamiki PKB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U∆ PKB –</w:t>
      </w:r>
      <w:r w:rsidRPr="00BF40CC">
        <w:rPr>
          <w:rFonts w:ascii="Times New Roman" w:hAnsi="Times New Roman" w:cs="Times New Roman"/>
          <w:sz w:val="20"/>
          <w:szCs w:val="20"/>
        </w:rPr>
        <w:t xml:space="preserve"> waga przypisana wskaźnikowi dynamiki PKB, będąca jego rzeczywistym wpływem na prognozowaną kategorię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W poszczególnych kategoriach nadano następujące wagi:</w:t>
      </w:r>
    </w:p>
    <w:p w:rsidR="00BF40CC" w:rsidRPr="00BF40CC" w:rsidRDefault="00BF40CC" w:rsidP="00BF40CC">
      <w:pPr>
        <w:widowControl w:val="0"/>
        <w:numPr>
          <w:ilvl w:val="0"/>
          <w:numId w:val="4"/>
        </w:numPr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podatki i opłaty lokalne (wyszczególniając: opłatę komunikacyjną, pozostałe opłaty i odsetki) - waloryzacja 100 % inflacji,</w:t>
      </w:r>
    </w:p>
    <w:p w:rsidR="00BF40CC" w:rsidRPr="00BF40CC" w:rsidRDefault="00BF40CC" w:rsidP="00BF40CC">
      <w:pPr>
        <w:widowControl w:val="0"/>
        <w:numPr>
          <w:ilvl w:val="0"/>
          <w:numId w:val="4"/>
        </w:numPr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udział w podatkach centralnych w tym: udział w podatku dochodowym od osób fizycznych – PIT oraz udział w podatku dochodowym od osób prawnych – CIT - w latach 2015-2025 waloryzacja o 100% PKB,</w:t>
      </w:r>
    </w:p>
    <w:p w:rsidR="00BF40CC" w:rsidRPr="00BF40CC" w:rsidRDefault="00BF40CC" w:rsidP="00BF40CC">
      <w:pPr>
        <w:widowControl w:val="0"/>
        <w:numPr>
          <w:ilvl w:val="0"/>
          <w:numId w:val="4"/>
        </w:numPr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lastRenderedPageBreak/>
        <w:t>subwencje z budżetu państwa (z wyszczególnieniem na subwencje: oświatową, wyrównawczą, równoważącą) - indeksacja o 100% inflacji,</w:t>
      </w:r>
    </w:p>
    <w:p w:rsidR="00BF40CC" w:rsidRPr="00BF40CC" w:rsidRDefault="00BF40CC" w:rsidP="00BF40CC">
      <w:pPr>
        <w:widowControl w:val="0"/>
        <w:numPr>
          <w:ilvl w:val="0"/>
          <w:numId w:val="4"/>
        </w:numPr>
        <w:tabs>
          <w:tab w:val="left" w:pos="360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dotacje (wyszczególniając dotacje: na zadanie zlecone i powierzone oraz zadania własne)- indeksacja o 100% inflacji,</w:t>
      </w:r>
    </w:p>
    <w:p w:rsidR="00BF40CC" w:rsidRPr="00BF40CC" w:rsidRDefault="00BF40CC" w:rsidP="00BF40CC">
      <w:pPr>
        <w:widowControl w:val="0"/>
        <w:numPr>
          <w:ilvl w:val="0"/>
          <w:numId w:val="4"/>
        </w:numPr>
        <w:tabs>
          <w:tab w:val="left" w:pos="360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 pozostałe dochody bieżące (wyszczególniając: grzywny i kary pieniężne, wpływy z usług, odsetki od środków na rachunkach bankowych, inne dochody, zarząd i użytkowanie wieczyste, dochody z najmu i dzierżawy składników Skarbu Państwa, jednostek samorządu terytorialnego) - indeksacja o 0% inflacji, (uwzględnia się możliwe lub spodziewanie współfinansowanie inwestycji ze środków unijnych oraz budżetu państwa).</w:t>
      </w:r>
    </w:p>
    <w:p w:rsidR="00BF40CC" w:rsidRPr="00BF40CC" w:rsidRDefault="00BF40CC" w:rsidP="00BF40CC">
      <w:pPr>
        <w:widowControl w:val="0"/>
        <w:tabs>
          <w:tab w:val="left" w:pos="360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360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141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080" w:hanging="85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Dochody majątkowe</w:t>
      </w:r>
      <w:r w:rsidRPr="00BF40CC">
        <w:rPr>
          <w:rFonts w:ascii="Times New Roman" w:hAnsi="Times New Roman" w:cs="Times New Roman"/>
          <w:sz w:val="20"/>
          <w:szCs w:val="20"/>
        </w:rPr>
        <w:t xml:space="preserve"> prognozowano tylko do terminów, które pozwolą racjonalnie</w:t>
      </w:r>
    </w:p>
    <w:p w:rsidR="00BF40CC" w:rsidRPr="00BF40CC" w:rsidRDefault="00BF40CC" w:rsidP="00BF40CC">
      <w:pPr>
        <w:widowControl w:val="0"/>
        <w:tabs>
          <w:tab w:val="left" w:pos="141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080" w:hanging="85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przewidzieć kształtowanie się wpływów z tej kategorii:   </w:t>
      </w:r>
    </w:p>
    <w:p w:rsidR="00BF40CC" w:rsidRPr="00BF40CC" w:rsidRDefault="00BF40CC" w:rsidP="00BF40CC">
      <w:pPr>
        <w:widowControl w:val="0"/>
        <w:numPr>
          <w:ilvl w:val="0"/>
          <w:numId w:val="4"/>
        </w:numPr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dochody z majątku ( wyszczególniając: sprzedaż mienia) - 0% indeksacji      </w:t>
      </w:r>
    </w:p>
    <w:p w:rsidR="00BF40CC" w:rsidRPr="00BF40CC" w:rsidRDefault="00BF40CC" w:rsidP="00BF40CC">
      <w:pPr>
        <w:widowControl w:val="0"/>
        <w:numPr>
          <w:ilvl w:val="0"/>
          <w:numId w:val="4"/>
        </w:numPr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dotacje na inwestycje ( wyszczególniając dofinansowanie budżetu państwa oraz pozostałe środki pozabudżetowe) - nie uwzględniono wagi inflacji ani PKB, gdyż w tej kategorii uwzględnia się tylko możliwe lub spodziewanie współfinansowanie inwestycji ze środków unijnych oraz budżetu państwa.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Po przeliczeniu powyższych wartości uzyskane dane zsumowano w kategorie dochodów bieżących i majątkowych a następnie dochodów ogółem. 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Dochody majątkowe na rok budżetowy 2015  prognozowane są o sprzedaż nieruchomości stanowiących mienie Powiatu Nowotomyskiego:</w:t>
      </w:r>
    </w:p>
    <w:p w:rsidR="00BF40CC" w:rsidRPr="00BF40CC" w:rsidRDefault="00BF40CC" w:rsidP="00BF40CC">
      <w:pPr>
        <w:widowControl w:val="0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Sprzedaż nieruchomości w Starym Tomyślu - kompleks działek o pow.7 ha – przygotowane są prace dot. planu zagospodarowania przestrzennego, następnie zostanie dokonany podział i wycena działek – planowana sprzedaż IV kw.2015 rok,</w:t>
      </w:r>
    </w:p>
    <w:p w:rsidR="00BF40CC" w:rsidRPr="00BF40CC" w:rsidRDefault="00BF40CC" w:rsidP="00BF40CC">
      <w:pPr>
        <w:widowControl w:val="0"/>
        <w:numPr>
          <w:ilvl w:val="0"/>
          <w:numId w:val="7"/>
        </w:numPr>
        <w:tabs>
          <w:tab w:val="left" w:pos="708"/>
          <w:tab w:val="left" w:pos="12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W związku z przedłużającymi się pracami nad zatwierdzeniem planu zagospodarowania przestrzennego wsi Stary Tomyśl , który został uchwalony w miesiącu październiku 2014 roku, prognozowane dalsze dochody majątkowe z tytułu odpłatnego nabycia prawa własności przesunięto na lata 2015-2016, co  jednocześnie powoduje znaczny  wzrost dochodów majątkowych w tych latach.</w:t>
      </w:r>
    </w:p>
    <w:p w:rsidR="00BF40CC" w:rsidRPr="00BF40CC" w:rsidRDefault="00BF40CC" w:rsidP="00BF40CC">
      <w:pPr>
        <w:widowControl w:val="0"/>
        <w:tabs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Planuje się przeprowadzenie następujących sprzedaży nieruchomości stanowiących mienie Powiatu Nowotomyskiego:</w:t>
      </w:r>
    </w:p>
    <w:p w:rsidR="00BF40CC" w:rsidRPr="00BF40CC" w:rsidRDefault="00BF40CC" w:rsidP="00BF40CC">
      <w:pPr>
        <w:widowControl w:val="0"/>
        <w:numPr>
          <w:ilvl w:val="0"/>
          <w:numId w:val="8"/>
        </w:numPr>
        <w:tabs>
          <w:tab w:val="left" w:pos="36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Sprzedaż nieruchomości w Starym Tomyślu </w:t>
      </w:r>
    </w:p>
    <w:p w:rsidR="00BF40CC" w:rsidRPr="00BF40CC" w:rsidRDefault="00BF40CC" w:rsidP="00BF40CC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Sprzedaż mienia powiatu zaplanowano ogółem na kwotę</w:t>
      </w:r>
      <w:r w:rsidRPr="00BF40C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F40CC" w:rsidRPr="00BF40CC" w:rsidRDefault="00BF40CC" w:rsidP="00BF40CC">
      <w:pPr>
        <w:widowControl w:val="0"/>
        <w:numPr>
          <w:ilvl w:val="0"/>
          <w:numId w:val="8"/>
        </w:numPr>
        <w:tabs>
          <w:tab w:val="left" w:pos="770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7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3 869 054,00 zł w 2015 roku </w:t>
      </w:r>
    </w:p>
    <w:p w:rsidR="00BF40CC" w:rsidRPr="00BF40CC" w:rsidRDefault="00BF40CC" w:rsidP="00BF40CC">
      <w:pPr>
        <w:widowControl w:val="0"/>
        <w:numPr>
          <w:ilvl w:val="0"/>
          <w:numId w:val="8"/>
        </w:numPr>
        <w:tabs>
          <w:tab w:val="left" w:pos="770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7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1 800 000,00 zł w 2016 roku 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Przy sporządzaniu Wieloletniej Prognozy Finansowej uwzględniono prognozowane wzrosty dochodów, </w:t>
      </w:r>
      <w:r w:rsidRPr="00BF40CC">
        <w:rPr>
          <w:rFonts w:ascii="Times New Roman" w:hAnsi="Times New Roman" w:cs="Times New Roman"/>
          <w:sz w:val="20"/>
          <w:szCs w:val="20"/>
        </w:rPr>
        <w:lastRenderedPageBreak/>
        <w:t>w tym dotyczące sprzedaży mienia powiatu ( grunty  Stary Tomyśl), ponadto w 2014 roku Marszałek Województwa Wielkopolskiego dokonał zwrotu do Powiatu Nowotomyskiego budynku oraz gruntów będących w użytkowaniu Kolegium Języków Obcych w Starym Tomyślu, zajmowanych po zlikwidowanym Zespole Szkół Rolniczych w Starym Tomyślu.</w:t>
      </w:r>
      <w:r w:rsidRPr="00BF40CC">
        <w:rPr>
          <w:rFonts w:ascii="Times New Roman" w:hAnsi="Times New Roman" w:cs="Times New Roman"/>
          <w:sz w:val="20"/>
          <w:szCs w:val="20"/>
        </w:rPr>
        <w:tab/>
      </w:r>
      <w:r w:rsidRPr="00BF40CC">
        <w:rPr>
          <w:rFonts w:ascii="Times New Roman" w:hAnsi="Times New Roman" w:cs="Times New Roman"/>
          <w:sz w:val="20"/>
          <w:szCs w:val="20"/>
        </w:rPr>
        <w:tab/>
      </w:r>
      <w:r w:rsidRPr="00BF40CC">
        <w:rPr>
          <w:rFonts w:ascii="Times New Roman" w:hAnsi="Times New Roman" w:cs="Times New Roman"/>
          <w:sz w:val="20"/>
          <w:szCs w:val="20"/>
        </w:rPr>
        <w:tab/>
      </w:r>
      <w:r w:rsidRPr="00BF40CC">
        <w:rPr>
          <w:rFonts w:ascii="Times New Roman" w:hAnsi="Times New Roman" w:cs="Times New Roman"/>
          <w:sz w:val="20"/>
          <w:szCs w:val="20"/>
        </w:rPr>
        <w:tab/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Obecnie trwają prace dotyczące  sprzedaży w/w mienie w latach 2014-2015.</w:t>
      </w: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 xml:space="preserve">Ogółem dochody majątkowe ze sprzedaży mienia powiatu w 2015 roku zaplanowano w wysokości 3 869 054, 00 zł. 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 Ogólne kwoty przedstawiono w załączniku Nr 1 do uchwały – Wieloletnia Prognoza Finansowa Powiatu Nowotomyskiego na lata 2015-2025.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 xml:space="preserve">3. Prognoza wydatków 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Wydatki budżetowe, w taki sam sposób jak dochody budżetowe podzielono przy prognozowaniu na kategorie wydatków bieżących i majątkowych.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Wydatki bieżące dodatkowo zostały podzielone na poszczególne działy klasyfikacji budżetowej. W każdym dziale dodatkowo wyodrębniono wydatki z tytułu wynagrodzeń, pochodnych od wynagrodzeń oraz pozostałe wydatki bieżące.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Ponadto w dziale 757 wyodrębniono wydatki związane z obsługą zadłużenia oraz z tytułu potencjalnych spłat poręczeń i gwarancji udzielonych przez powiat.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W dziale 750 wyodrębnione zostały dodatkowo kategorie wydatków związanych z funkcjonowaniem organów JST.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Zgodnie z założeniami przyjętymi przy prognozie dochodów budżetowych, wysokość wydatków bieżących i majątkowych ustalono wg przyjętego projektu budżetu Powiatu nowotomyskiego na 2014 rok.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W latach 2015– 2025 dokonano indeksacji o wagi wskaźników inflacji oraz PKB.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W poszczególnych kategoriach nadano następujące wagi: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Wynagrodzenie i pochodne od wynagrodzeń – indeksacja o 100 % inflacji 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Wydatki związane z funkcjonowaniem organów JST - indeksacja o 100 % inflacji 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Pozostałe bieżące wydatki – indeksacja o 0 % inflacji, prognoza na lata 2016-2025 ostrożnościowa, z uwzględnieniem niewielkiego wzrostu wydatków bieżących w prognozowanych latach w stosunku do roku 2015, z jednoczesnym  przeznaczeniem  kwot na wydatki majątkowe w latach następnych.  </w:t>
      </w: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Prognoza wydatków została zaktualizowana o obecną sytuację finansową Powiatu Nowotomyskiego, jak również uwzględniono realność finansową na najbliższe lata 2015-2016, w których prognozuje się obniżenie wydatków bieżących, polegające na maksymalnym obniżeniu kosztów utrzymania i wynagrodzeń jednostek budżetowych, dotyczy zadań: administracji samorządowej i placówek oświatowych.</w:t>
      </w:r>
    </w:p>
    <w:p w:rsidR="00BF40CC" w:rsidRPr="00BF40CC" w:rsidRDefault="00BF40CC" w:rsidP="00BF40CC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lastRenderedPageBreak/>
        <w:t>Poniżej podane są wielkości    wzrostu   wydatków bieżących , w stosunku do roku poprzedniego    :</w:t>
      </w:r>
    </w:p>
    <w:p w:rsidR="00BF40CC" w:rsidRPr="00BF40CC" w:rsidRDefault="00BF40CC" w:rsidP="00BF40CC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2016 rok –  spadek 1,87%</w:t>
      </w:r>
    </w:p>
    <w:p w:rsidR="00BF40CC" w:rsidRPr="00BF40CC" w:rsidRDefault="00BF40CC" w:rsidP="00BF40CC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2017 rok -   4,12 %</w:t>
      </w:r>
    </w:p>
    <w:p w:rsidR="00BF40CC" w:rsidRPr="00BF40CC" w:rsidRDefault="00BF40CC" w:rsidP="00BF40CC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2018 rok – 1,11 %</w:t>
      </w:r>
    </w:p>
    <w:p w:rsidR="00BF40CC" w:rsidRPr="00BF40CC" w:rsidRDefault="00BF40CC" w:rsidP="00BF40CC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2019 rok-   3,00 %</w:t>
      </w:r>
    </w:p>
    <w:p w:rsidR="00BF40CC" w:rsidRPr="00BF40CC" w:rsidRDefault="00BF40CC" w:rsidP="00BF40CC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2020 rok – 1,31 %</w:t>
      </w:r>
    </w:p>
    <w:p w:rsidR="00BF40CC" w:rsidRPr="00BF40CC" w:rsidRDefault="00BF40CC" w:rsidP="00BF40CC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2021 rok – 1,39 %</w:t>
      </w:r>
    </w:p>
    <w:p w:rsidR="00BF40CC" w:rsidRPr="00BF40CC" w:rsidRDefault="00BF40CC" w:rsidP="00BF40CC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2022 rok – 2,56 %</w:t>
      </w:r>
    </w:p>
    <w:p w:rsidR="00BF40CC" w:rsidRPr="00BF40CC" w:rsidRDefault="00BF40CC" w:rsidP="00BF40CC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2023 rok – 3,19 %</w:t>
      </w:r>
    </w:p>
    <w:p w:rsidR="00BF40CC" w:rsidRPr="00BF40CC" w:rsidRDefault="00BF40CC" w:rsidP="00BF40CC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2024 rok – 2,72 %</w:t>
      </w:r>
    </w:p>
    <w:p w:rsidR="00BF40CC" w:rsidRPr="00BF40CC" w:rsidRDefault="00BF40CC" w:rsidP="00BF40CC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2025 rok – 1,12 %</w:t>
      </w:r>
    </w:p>
    <w:p w:rsidR="00BF40CC" w:rsidRPr="00BF40CC" w:rsidRDefault="00BF40CC" w:rsidP="00BF40CC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Znaczny wzrost wydatków 2015 roku  związany jest z  kontynuowanymi  jak i również planowanymi  inwestycjami w placówkach oświatowych  min. budowa Młodzieżowego Centrum Podnoszenia </w:t>
      </w:r>
    </w:p>
    <w:p w:rsidR="00BF40CC" w:rsidRPr="00BF40CC" w:rsidRDefault="00BF40CC" w:rsidP="00BF40CC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Cięzarów , budowa szybu windowego  przy internacie i windy w  budynku  szkoły  SOSZW w Zbąszyniu, remont drogi  powiatowej  Opalenica - granica powiatu.</w:t>
      </w: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Wykres Nr 3</w:t>
      </w:r>
      <w:r w:rsidRPr="00BF40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311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311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Calibri" w:hAnsi="Calibri" w:cs="Calibri"/>
          <w:noProof/>
          <w:lang w:eastAsia="pl-PL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31115</wp:posOffset>
            </wp:positionV>
            <wp:extent cx="5827395" cy="3098800"/>
            <wp:effectExtent l="0" t="0" r="1905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Wydatki związane z obsługą zadłużenia zostały wyliczone zgodnie z harmonogramem spłaty kredytów już zaciągniętych oraz planowanych do zaciągnięcia w latach następnych.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4. Inwestycje ( wydatki majątkowe)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Wydatki majątkowe w okresie 2015-2025 na okres dłuższy niż rok zostały rozpisane w załączniku nr 2 do uchwały-Wykaz Przedsięwzięć Wieloletnich Powiatu Nowotomyskiego, gdzie ujęto przedsięwzięcia o charakterze bieżącym i inwestycyjnym.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Na dzień opracowywania projektu WPF została zawarta umowa w trybie zamówień publicznych, która obniżyła wartość nakładów i wydatków na przedsięwzięcie  inwestycyjne uchwalone   w 2014 roku i  </w:t>
      </w:r>
      <w:r w:rsidRPr="00BF40CC">
        <w:rPr>
          <w:rFonts w:ascii="Times New Roman" w:hAnsi="Times New Roman" w:cs="Times New Roman"/>
          <w:sz w:val="20"/>
          <w:szCs w:val="20"/>
        </w:rPr>
        <w:lastRenderedPageBreak/>
        <w:t>kontynuowane w 2015 roku, umożliwiając jednocześnie podjęcie nowych zadań inwestycyjnych.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Prognozuje się wzrost inwestycji krótkookresowych od 2015 roku, z oszczędności na wydatkach bieżących.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W związku z powyższym  przesunięto niektóre wydatki inwestycyjne z roku 2014 na 2015 rok i jednocześnie nastąpił  znaczny wzrost  wydatków majątkowych w stosunku do 2014 roku.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Poniżej przedstawiona jest struktura dochodów  bieżących i majątkowych   oraz wydatków bieżących i majątkowych do  dochodów i wydatków ogółem  w okresie objętym prognozą 2015-2025: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tabela Nr 3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Calibri" w:hAnsi="Calibri" w:cs="Calibri"/>
          <w:noProof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13970</wp:posOffset>
            </wp:positionV>
            <wp:extent cx="5875655" cy="3096895"/>
            <wp:effectExtent l="0" t="0" r="0" b="82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4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5. Wynik budżetu, wynik z działalności operacyjnej (bieżącej)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ab/>
        <w:t>Wynik budżetu w prognozowanym okresie jest ściśle powiązany z przyjętymi założeniami do prognozy dochodów i wydatków budżetowych. Wynik działalności operacyjnej (bieżącej) jest pozycją bardzo istotną.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 </w:t>
      </w:r>
      <w:r w:rsidRPr="00BF40CC">
        <w:rPr>
          <w:rFonts w:ascii="Times New Roman" w:hAnsi="Times New Roman" w:cs="Times New Roman"/>
          <w:sz w:val="20"/>
          <w:szCs w:val="20"/>
        </w:rPr>
        <w:tab/>
      </w:r>
      <w:r w:rsidRPr="00BF40CC">
        <w:rPr>
          <w:rFonts w:ascii="Times New Roman" w:hAnsi="Times New Roman" w:cs="Times New Roman"/>
          <w:b/>
          <w:bCs/>
          <w:sz w:val="20"/>
          <w:szCs w:val="20"/>
        </w:rPr>
        <w:t xml:space="preserve">Zgodnie z art.242 </w:t>
      </w:r>
      <w:r w:rsidRPr="00BF40CC">
        <w:rPr>
          <w:rFonts w:ascii="Times New Roman" w:hAnsi="Times New Roman" w:cs="Times New Roman"/>
          <w:sz w:val="20"/>
          <w:szCs w:val="20"/>
        </w:rPr>
        <w:t>ustawy z dnia 27 sierpnia 2009 r. o finansach publicznych ( Dz. U. z 2013 roku poz.885 ze zm.) - organ stanowiący nie może uchwalić budżetu, w którym wydatki bieżące są wyższe od dochodów bieżących powiększonych o nadwyżkę z lat ubiegłych i wolne środki.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Zgodnie z prognozą dochodów i wydatków budżetowych Powiatu Nowotomyskiego na lata 2015-2025 powyższa relacja dot. dochodów  bieżących i wydatków bieżących  jest zachowana.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6. Przychody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ind w:firstLine="57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W prognozowanym okresie po stronie przychodów przewiduje się zaciągnięcie długoterminowego kredytu w wysokości </w:t>
      </w:r>
      <w:r w:rsidRPr="00BF40CC">
        <w:rPr>
          <w:rFonts w:ascii="Times New Roman" w:hAnsi="Times New Roman" w:cs="Times New Roman"/>
          <w:b/>
          <w:bCs/>
          <w:sz w:val="20"/>
          <w:szCs w:val="20"/>
        </w:rPr>
        <w:t>2 513 852,00 zł z</w:t>
      </w:r>
      <w:r w:rsidRPr="00BF40CC">
        <w:rPr>
          <w:rFonts w:ascii="Times New Roman" w:hAnsi="Times New Roman" w:cs="Times New Roman"/>
          <w:sz w:val="20"/>
          <w:szCs w:val="20"/>
        </w:rPr>
        <w:t xml:space="preserve"> przeznaczeniem na spłatę zobowiązań w  2015 roku.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Budżet Powiatu Nowotomyskiego dysponuje wolnymi środkami, które w razie potrzeby może zaangażować na wcześniejszą spłatę kredytów w latach następnych, na co pozwalają zawarte umowy kredytowe z bankiem.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 Pełna wysokość nadwyżki budżetowej  zostanie ustalona po zamknięciu roku budżetowego.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7. Rozchody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Po stronie rozchodów w okresie 2015-2025 przyjęto przepływy związane ze spłatą rat kapitałowych zaciągniętych oraz planowanych do zaciągnięcia kredytów. Ostatnie raty kapitałowe w powyższym okresie zostały zaplanowane na rok 2025. 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Przy ustalaniu  wielkości  spłat  kredytów w poszczególnych latach  skorzystano  z zapisów umowy , gdzie  możliwe jest  rolowanie  spłat zobowiązań z tytułu kredytów zgodnie z  zapisami  w umowach  kredytu, zmieniając umowy i  dostosowując do wymogów  art.243 UoFP z dnia 27 sierpnia 2009 r.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Planowana całkowita spłata kredytów nastąpi w 2025 roku.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Nowe umowy  kredytu  będą zawierane zgodnie z zapisami ustawy  z dnia 27 sierpnia 2009 r. o finansach publicznych.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Szczegółowe wartości spłat dla poszczególnych lat przedstawia załącznik nr 1 - Wieloletnia Prognoza Finansowa Powiatu Nowotomyskiego na lata 2015-2025.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 xml:space="preserve">8. Relacje z art.242-244  ustawy z dnia 27 sierpnia 2009 r. o finansach publicznych  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lastRenderedPageBreak/>
        <w:t xml:space="preserve">Po dokonaniu obliczeń, przyjęte w prognozie założenia zapewniają spełnienie wymogów ustawy odnośnie relacji obsługi zadłużenia. 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Począwszy od 2015 roku do końca okresu prognozowania sytuacja finansowa pozwala na spełnienie wymogów ustawowych.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Relacje określone w art.242 -244 dot. zrównoważenia budżetu w zakresie części  bieżącej oraz  spełnienia wskaźnika  spłaty  zobowiązań są zachowane.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Tabela Nr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700"/>
        <w:gridCol w:w="920"/>
        <w:gridCol w:w="40"/>
      </w:tblGrid>
      <w:tr w:rsidR="00BF40CC" w:rsidRPr="00BF40CC">
        <w:trPr>
          <w:gridAfter w:val="1"/>
          <w:trHeight w:val="540"/>
        </w:trPr>
        <w:tc>
          <w:tcPr>
            <w:tcW w:w="8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CC" w:rsidRPr="00BF40CC" w:rsidRDefault="00BF40CC" w:rsidP="00BF40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F40CC">
              <w:rPr>
                <w:rFonts w:ascii="Arial" w:hAnsi="Arial" w:cs="Arial"/>
                <w:b/>
                <w:bCs/>
                <w:color w:val="000000"/>
              </w:rPr>
              <w:t>Informacja o relacji  na podstawie art.243 UoFP z  dnia 27 sierpnia 2009 r.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0CC" w:rsidRPr="00BF40CC">
        <w:trPr>
          <w:trHeight w:val="49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1F497D"/>
            </w:tcBorders>
            <w:shd w:val="clear" w:color="auto" w:fill="D9D9D9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1F497D"/>
            </w:tcBorders>
            <w:shd w:val="clear" w:color="auto" w:fill="D9D9D9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1F497D"/>
            </w:tcBorders>
            <w:shd w:val="clear" w:color="auto" w:fill="D9D9D9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F40CC" w:rsidRPr="00BF40CC">
        <w:trPr>
          <w:trHeight w:val="81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1F497D"/>
              <w:right w:val="single" w:sz="8" w:space="0" w:color="1F497D"/>
            </w:tcBorders>
            <w:shd w:val="clear" w:color="auto" w:fill="F2F2F2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Obsługa zadłużenia (fakt. i plan. po wyłączeniach)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5,19%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4,99%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4,81%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4,65%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0,94%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0,89%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0,84%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0,38%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0,36%</w:t>
            </w:r>
          </w:p>
        </w:tc>
      </w:tr>
      <w:tr w:rsidR="00BF40CC" w:rsidRPr="00BF40CC">
        <w:trPr>
          <w:trHeight w:val="8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1F497D"/>
            </w:tcBorders>
            <w:shd w:val="clear" w:color="auto" w:fill="F2F2F2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Maksymalny dopuszczalny wskaźnik spłaty  zadłużenia (relacja zgodnie z art. 243)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1F497D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6,26%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1F497D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5,09%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6,40%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7,31%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7,63%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6,89%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7,55%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8,15%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8,90%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8,51%</w:t>
            </w:r>
          </w:p>
        </w:tc>
      </w:tr>
      <w:tr w:rsidR="00BF40CC" w:rsidRPr="00BF40CC">
        <w:trPr>
          <w:trHeight w:val="660"/>
        </w:trPr>
        <w:tc>
          <w:tcPr>
            <w:tcW w:w="1995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2F2F2"/>
            <w:vAlign w:val="bottom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Zachowanie relacji z art. 243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FFFF00"/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sz w:val="20"/>
                <w:szCs w:val="20"/>
              </w:rPr>
              <w:t>tak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FFFF00"/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FFFF00"/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FFFF00"/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FFFF00"/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FFFF00"/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FFFF00"/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40CC" w:rsidRPr="00BF40CC" w:rsidRDefault="00BF40CC" w:rsidP="00BF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40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</w:tr>
    </w:tbl>
    <w:p w:rsid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F40CC">
        <w:rPr>
          <w:rFonts w:ascii="Arial" w:hAnsi="Arial" w:cs="Arial"/>
          <w:b/>
          <w:bCs/>
          <w:color w:val="000000"/>
          <w:sz w:val="20"/>
          <w:szCs w:val="20"/>
        </w:rPr>
        <w:t>Wykres Nr 4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F40CC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6027420" cy="2895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b/>
          <w:bCs/>
          <w:sz w:val="20"/>
          <w:szCs w:val="20"/>
        </w:rPr>
        <w:t>9.Podsumowanie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ab/>
      </w:r>
      <w:r w:rsidRPr="00BF40CC">
        <w:rPr>
          <w:rFonts w:ascii="Times New Roman" w:hAnsi="Times New Roman" w:cs="Times New Roman"/>
          <w:sz w:val="20"/>
          <w:szCs w:val="20"/>
        </w:rPr>
        <w:tab/>
        <w:t>Dane przyjęte do Wieloletniej Prognozy Finansowej Powiatu Nowotomyskiego w poszczególnych kategoriach zostały zaprognozowane w sposób bezpieczny i ostrożnościowy.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Ustalony podział na kategorie zapewnia możliwie dokładne odwzorowanie tendencji historycznych w latach przyszłych.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 Dodatkowe korekty merytoryczne umożliwią urealnienie prognozy, z możliwością weryfikacji  przyjętych parametrów finansowych na podstawie dokumentów, przyjętych strategii, realizowanych  procesów gospodarczych  czy zakładanych wskaźników.</w:t>
      </w:r>
    </w:p>
    <w:p w:rsidR="00BF40CC" w:rsidRPr="00BF40CC" w:rsidRDefault="00BF40CC" w:rsidP="00BF40CC">
      <w:pPr>
        <w:widowControl w:val="0"/>
        <w:tabs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Kwoty nadwyżki budżetowej planowanej w poszczególnych latach objętych prognozą przeznaczone są na spłatę zaciągniętych zobowiązań:</w:t>
      </w:r>
    </w:p>
    <w:p w:rsidR="00BF40CC" w:rsidRPr="00BF40CC" w:rsidRDefault="00BF40CC" w:rsidP="00BF40CC">
      <w:pPr>
        <w:widowControl w:val="0"/>
        <w:numPr>
          <w:ilvl w:val="0"/>
          <w:numId w:val="9"/>
        </w:numPr>
        <w:tabs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2015 rok -                      0,00 zł</w:t>
      </w:r>
    </w:p>
    <w:p w:rsidR="00BF40CC" w:rsidRPr="00BF40CC" w:rsidRDefault="00BF40CC" w:rsidP="00BF40CC">
      <w:pPr>
        <w:widowControl w:val="0"/>
        <w:numPr>
          <w:ilvl w:val="0"/>
          <w:numId w:val="9"/>
        </w:numPr>
        <w:tabs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2016 rok -        2 631 561,00 zł</w:t>
      </w:r>
    </w:p>
    <w:p w:rsidR="00BF40CC" w:rsidRPr="00BF40CC" w:rsidRDefault="00BF40CC" w:rsidP="00BF40CC">
      <w:pPr>
        <w:widowControl w:val="0"/>
        <w:numPr>
          <w:ilvl w:val="0"/>
          <w:numId w:val="9"/>
        </w:numPr>
        <w:tabs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2017 rok –       2 631 561,00 zł</w:t>
      </w:r>
    </w:p>
    <w:p w:rsidR="00BF40CC" w:rsidRPr="00BF40CC" w:rsidRDefault="00BF40CC" w:rsidP="00BF40CC">
      <w:pPr>
        <w:widowControl w:val="0"/>
        <w:numPr>
          <w:ilvl w:val="0"/>
          <w:numId w:val="9"/>
        </w:numPr>
        <w:tabs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2018 rok –       2 631 563,00 zł</w:t>
      </w:r>
    </w:p>
    <w:p w:rsidR="00BF40CC" w:rsidRPr="00BF40CC" w:rsidRDefault="00BF40CC" w:rsidP="00BF40CC">
      <w:pPr>
        <w:widowControl w:val="0"/>
        <w:numPr>
          <w:ilvl w:val="0"/>
          <w:numId w:val="9"/>
        </w:numPr>
        <w:tabs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2019 rok -          518 733,00 zł</w:t>
      </w:r>
    </w:p>
    <w:p w:rsidR="00BF40CC" w:rsidRPr="00BF40CC" w:rsidRDefault="00BF40CC" w:rsidP="00BF40CC">
      <w:pPr>
        <w:widowControl w:val="0"/>
        <w:numPr>
          <w:ilvl w:val="0"/>
          <w:numId w:val="9"/>
        </w:numPr>
        <w:tabs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2020 rok –         518 733,00 zł</w:t>
      </w:r>
    </w:p>
    <w:p w:rsidR="00BF40CC" w:rsidRPr="00BF40CC" w:rsidRDefault="00BF40CC" w:rsidP="00BF40CC">
      <w:pPr>
        <w:widowControl w:val="0"/>
        <w:numPr>
          <w:ilvl w:val="0"/>
          <w:numId w:val="9"/>
        </w:numPr>
        <w:tabs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2021rok –          518 733,00 zł</w:t>
      </w:r>
    </w:p>
    <w:p w:rsidR="00BF40CC" w:rsidRPr="00BF40CC" w:rsidRDefault="00BF40CC" w:rsidP="00BF40CC">
      <w:pPr>
        <w:widowControl w:val="0"/>
        <w:numPr>
          <w:ilvl w:val="0"/>
          <w:numId w:val="9"/>
        </w:numPr>
        <w:tabs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2022 rok            518 733,00 zł</w:t>
      </w:r>
    </w:p>
    <w:p w:rsidR="00BF40CC" w:rsidRPr="00BF40CC" w:rsidRDefault="00BF40CC" w:rsidP="00BF40CC">
      <w:pPr>
        <w:widowControl w:val="0"/>
        <w:numPr>
          <w:ilvl w:val="0"/>
          <w:numId w:val="9"/>
        </w:numPr>
        <w:tabs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2023 rok            251 385,00 zł</w:t>
      </w:r>
    </w:p>
    <w:p w:rsidR="00BF40CC" w:rsidRPr="00BF40CC" w:rsidRDefault="00BF40CC" w:rsidP="00BF40CC">
      <w:pPr>
        <w:widowControl w:val="0"/>
        <w:numPr>
          <w:ilvl w:val="0"/>
          <w:numId w:val="9"/>
        </w:numPr>
        <w:tabs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2024 rok            251 385,00 zł</w:t>
      </w:r>
    </w:p>
    <w:p w:rsidR="00BF40CC" w:rsidRPr="00BF40CC" w:rsidRDefault="00BF40CC" w:rsidP="00BF40CC">
      <w:pPr>
        <w:widowControl w:val="0"/>
        <w:numPr>
          <w:ilvl w:val="0"/>
          <w:numId w:val="9"/>
        </w:numPr>
        <w:tabs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>2025 rok            251 387,00 zł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0CC">
        <w:rPr>
          <w:rFonts w:ascii="Times New Roman" w:hAnsi="Times New Roman" w:cs="Times New Roman"/>
          <w:sz w:val="20"/>
          <w:szCs w:val="20"/>
        </w:rPr>
        <w:t xml:space="preserve">W prognozie zachowane zostały wszelkie uregulowania wynikające z </w:t>
      </w:r>
      <w:r w:rsidRPr="00BF40CC">
        <w:rPr>
          <w:rFonts w:ascii="Times New Roman" w:hAnsi="Times New Roman" w:cs="Times New Roman"/>
          <w:b/>
          <w:bCs/>
          <w:sz w:val="20"/>
          <w:szCs w:val="20"/>
        </w:rPr>
        <w:t>ustawy z dnia 27 sierpnia 2009 r. o finansach publicznych ze zmianami.</w:t>
      </w: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0CC" w:rsidRPr="00BF40CC" w:rsidRDefault="00BF40CC" w:rsidP="00BF4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CBA" w:rsidRDefault="00C66CBA"/>
    <w:sectPr w:rsidR="00C66CBA" w:rsidSect="00544899">
      <w:footerReference w:type="default" r:id="rId10"/>
      <w:pgSz w:w="11894" w:h="16834"/>
      <w:pgMar w:top="1440" w:right="2007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99" w:rsidRDefault="00BF40CC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14</w:t>
    </w:r>
    <w:r>
      <w:rPr>
        <w:rFonts w:ascii="Times New Roman" w:hAnsi="Times New Roman" w:cs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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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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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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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"/>
      <w:lvlJc w:val="left"/>
      <w:pPr>
        <w:ind w:left="39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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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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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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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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"/>
        <w:lvlJc w:val="left"/>
        <w:pPr>
          <w:ind w:left="39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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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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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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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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"/>
        <w:lvlJc w:val="left"/>
        <w:pPr>
          <w:ind w:left="39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vlJc w:val="left"/>
        <w:pPr>
          <w:ind w:left="213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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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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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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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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"/>
        <w:lvlJc w:val="left"/>
        <w:pPr>
          <w:ind w:left="39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1272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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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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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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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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"/>
        <w:lvlJc w:val="left"/>
        <w:pPr>
          <w:ind w:left="39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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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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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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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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"/>
        <w:lvlJc w:val="left"/>
        <w:pPr>
          <w:ind w:left="39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vlJc w:val="left"/>
        <w:pPr>
          <w:ind w:left="142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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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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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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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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"/>
        <w:lvlJc w:val="left"/>
        <w:pPr>
          <w:ind w:left="39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56"/>
    <w:rsid w:val="00041F56"/>
    <w:rsid w:val="00BF40CC"/>
    <w:rsid w:val="00C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C16F9-DE66-42F3-93C8-A9748C98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F40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BF40CC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2655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EZygmanowska</dc:creator>
  <cp:keywords/>
  <dc:description/>
  <cp:lastModifiedBy>EZygmanowska</cp:lastModifiedBy>
  <cp:revision>3</cp:revision>
  <dcterms:created xsi:type="dcterms:W3CDTF">2014-12-18T08:53:00Z</dcterms:created>
  <dcterms:modified xsi:type="dcterms:W3CDTF">2014-12-18T08:53:00Z</dcterms:modified>
</cp:coreProperties>
</file>