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5D54CB">
        <w:rPr>
          <w:rFonts w:ascii="Arial" w:hAnsi="Arial" w:cs="Arial"/>
          <w:sz w:val="20"/>
          <w:szCs w:val="20"/>
        </w:rPr>
        <w:t>.11</w:t>
      </w:r>
      <w:bookmarkStart w:id="0" w:name="_GoBack"/>
      <w:bookmarkEnd w:id="0"/>
      <w:r w:rsidR="00807065">
        <w:rPr>
          <w:rFonts w:ascii="Arial" w:hAnsi="Arial" w:cs="Arial"/>
          <w:sz w:val="20"/>
          <w:szCs w:val="20"/>
        </w:rPr>
        <w:t>.</w:t>
      </w:r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9279C0">
        <w:rPr>
          <w:sz w:val="22"/>
          <w:szCs w:val="22"/>
        </w:rPr>
        <w:t>okazania granic działki nr 140/9 położonej w Trzciance, stanowiącej drogę wewnętrzną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71FB0"/>
    <w:rsid w:val="005B113B"/>
    <w:rsid w:val="005D54CB"/>
    <w:rsid w:val="0073777D"/>
    <w:rsid w:val="007D1B0A"/>
    <w:rsid w:val="00807065"/>
    <w:rsid w:val="0081730C"/>
    <w:rsid w:val="00875C41"/>
    <w:rsid w:val="00903E2A"/>
    <w:rsid w:val="009279C0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36</cp:revision>
  <cp:lastPrinted>2020-03-05T08:17:00Z</cp:lastPrinted>
  <dcterms:created xsi:type="dcterms:W3CDTF">2017-03-17T12:16:00Z</dcterms:created>
  <dcterms:modified xsi:type="dcterms:W3CDTF">2020-03-05T08:17:00Z</dcterms:modified>
</cp:coreProperties>
</file>